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44" w:rsidRPr="00514140" w:rsidRDefault="00362544" w:rsidP="00B62D72">
      <w:pPr>
        <w:spacing w:after="0" w:line="240" w:lineRule="auto"/>
        <w:ind w:right="-142"/>
        <w:jc w:val="center"/>
        <w:rPr>
          <w:rFonts w:ascii="Times New Roman" w:hAnsi="Times New Roman"/>
          <w:b/>
        </w:rPr>
      </w:pPr>
      <w:r w:rsidRPr="00514140">
        <w:rPr>
          <w:rFonts w:ascii="Times New Roman" w:hAnsi="Times New Roman"/>
          <w:b/>
        </w:rPr>
        <w:t>ДОГОВОР № ______</w:t>
      </w:r>
    </w:p>
    <w:p w:rsidR="00362544" w:rsidRPr="00514140" w:rsidRDefault="00362544" w:rsidP="00362544">
      <w:pPr>
        <w:spacing w:after="0" w:line="240" w:lineRule="auto"/>
        <w:ind w:right="-142"/>
        <w:jc w:val="center"/>
        <w:rPr>
          <w:rFonts w:ascii="Times New Roman" w:hAnsi="Times New Roman"/>
        </w:rPr>
      </w:pPr>
      <w:r w:rsidRPr="00514140">
        <w:rPr>
          <w:rFonts w:ascii="Times New Roman" w:hAnsi="Times New Roman"/>
        </w:rPr>
        <w:t>об оказании образовательных услуг</w:t>
      </w:r>
    </w:p>
    <w:p w:rsidR="00362544" w:rsidRPr="00514140" w:rsidRDefault="00362544" w:rsidP="00362544">
      <w:pPr>
        <w:spacing w:after="0" w:line="240" w:lineRule="auto"/>
        <w:ind w:left="-993" w:right="-142"/>
        <w:jc w:val="center"/>
        <w:rPr>
          <w:rFonts w:ascii="Times New Roman" w:hAnsi="Times New Roman"/>
        </w:rPr>
      </w:pPr>
    </w:p>
    <w:p w:rsidR="00362544" w:rsidRPr="00514140" w:rsidRDefault="00A930A0" w:rsidP="00362544">
      <w:pPr>
        <w:spacing w:after="0" w:line="240" w:lineRule="auto"/>
        <w:ind w:right="-1"/>
        <w:jc w:val="both"/>
      </w:pPr>
      <w:r>
        <w:rPr>
          <w:rFonts w:ascii="Times New Roman" w:hAnsi="Times New Roman"/>
        </w:rPr>
        <w:t>г. Самара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____</w:t>
      </w:r>
      <w:r w:rsidR="00362544" w:rsidRPr="00514140">
        <w:rPr>
          <w:rFonts w:ascii="Times New Roman" w:hAnsi="Times New Roman"/>
        </w:rPr>
        <w:t>__________20___ г.</w:t>
      </w:r>
    </w:p>
    <w:p w:rsidR="00362544" w:rsidRDefault="00362544" w:rsidP="0036254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362544" w:rsidRPr="004E7EA3" w:rsidRDefault="00362544" w:rsidP="00362544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организация дополнительного профессионального образования «Центр развития образования» городского округа Самара, </w:t>
      </w:r>
      <w:r w:rsidR="00E53DD0" w:rsidRPr="00E53DD0">
        <w:rPr>
          <w:rFonts w:ascii="Times New Roman" w:hAnsi="Times New Roman"/>
          <w:sz w:val="24"/>
          <w:szCs w:val="24"/>
        </w:rPr>
        <w:t xml:space="preserve">осуществляющее образовательную деятельность на основании лицензии (регистрационный номер </w:t>
      </w:r>
      <w:r w:rsidR="00285F75" w:rsidRPr="00285F75">
        <w:rPr>
          <w:rFonts w:ascii="Times New Roman" w:hAnsi="Times New Roman"/>
          <w:sz w:val="24"/>
          <w:szCs w:val="24"/>
        </w:rPr>
        <w:t>Л035-01213-63/00267191</w:t>
      </w:r>
      <w:r w:rsidR="00E53DD0" w:rsidRPr="00E53DD0">
        <w:rPr>
          <w:rFonts w:ascii="Times New Roman" w:hAnsi="Times New Roman"/>
          <w:sz w:val="24"/>
          <w:szCs w:val="24"/>
        </w:rPr>
        <w:t xml:space="preserve">, выдана </w:t>
      </w:r>
      <w:r w:rsidR="00285F75" w:rsidRPr="00285F75">
        <w:rPr>
          <w:rFonts w:ascii="Times New Roman" w:hAnsi="Times New Roman"/>
          <w:sz w:val="24"/>
          <w:szCs w:val="24"/>
        </w:rPr>
        <w:t>Министерство</w:t>
      </w:r>
      <w:r w:rsidR="00285F75">
        <w:rPr>
          <w:rFonts w:ascii="Times New Roman" w:hAnsi="Times New Roman"/>
          <w:sz w:val="24"/>
          <w:szCs w:val="24"/>
        </w:rPr>
        <w:t>м</w:t>
      </w:r>
      <w:r w:rsidR="00285F75" w:rsidRPr="00285F75">
        <w:rPr>
          <w:rFonts w:ascii="Times New Roman" w:hAnsi="Times New Roman"/>
          <w:sz w:val="24"/>
          <w:szCs w:val="24"/>
        </w:rPr>
        <w:t xml:space="preserve"> образования Самарской области</w:t>
      </w:r>
      <w:r w:rsidR="00E53DD0" w:rsidRPr="00E53DD0">
        <w:rPr>
          <w:rFonts w:ascii="Times New Roman" w:hAnsi="Times New Roman"/>
          <w:sz w:val="24"/>
          <w:szCs w:val="24"/>
        </w:rPr>
        <w:t>, срок действия – бессрочно)</w:t>
      </w:r>
      <w:r w:rsidRPr="00E53DD0">
        <w:rPr>
          <w:rFonts w:ascii="Times New Roman" w:hAnsi="Times New Roman"/>
          <w:sz w:val="24"/>
          <w:szCs w:val="24"/>
        </w:rPr>
        <w:t>,</w:t>
      </w:r>
      <w:r w:rsidRPr="004E7EA3">
        <w:rPr>
          <w:rFonts w:ascii="Times New Roman" w:hAnsi="Times New Roman"/>
          <w:sz w:val="24"/>
          <w:szCs w:val="24"/>
        </w:rPr>
        <w:t xml:space="preserve"> именуемое в дальнейшем «</w:t>
      </w:r>
      <w:r w:rsidRPr="004E7EA3">
        <w:rPr>
          <w:rFonts w:ascii="Times New Roman" w:hAnsi="Times New Roman"/>
          <w:b/>
          <w:sz w:val="24"/>
          <w:szCs w:val="24"/>
        </w:rPr>
        <w:t>Центр</w:t>
      </w:r>
      <w:r w:rsidRPr="004E7EA3">
        <w:rPr>
          <w:rFonts w:ascii="Times New Roman" w:hAnsi="Times New Roman"/>
          <w:sz w:val="24"/>
          <w:szCs w:val="24"/>
        </w:rPr>
        <w:t>», в лице директора Гашимова</w:t>
      </w:r>
      <w:r w:rsidR="00A87CA5">
        <w:rPr>
          <w:rFonts w:ascii="Times New Roman" w:hAnsi="Times New Roman"/>
          <w:sz w:val="24"/>
          <w:szCs w:val="24"/>
        </w:rPr>
        <w:t xml:space="preserve"> </w:t>
      </w:r>
      <w:r w:rsidRPr="004E7EA3">
        <w:rPr>
          <w:rFonts w:ascii="Times New Roman" w:hAnsi="Times New Roman"/>
          <w:sz w:val="24"/>
          <w:szCs w:val="24"/>
        </w:rPr>
        <w:t>Эльчина</w:t>
      </w:r>
      <w:r w:rsidR="00A87CA5">
        <w:rPr>
          <w:rFonts w:ascii="Times New Roman" w:hAnsi="Times New Roman"/>
          <w:sz w:val="24"/>
          <w:szCs w:val="24"/>
        </w:rPr>
        <w:t xml:space="preserve"> </w:t>
      </w:r>
      <w:r w:rsidRPr="004E7EA3">
        <w:rPr>
          <w:rFonts w:ascii="Times New Roman" w:hAnsi="Times New Roman"/>
          <w:sz w:val="24"/>
          <w:szCs w:val="24"/>
        </w:rPr>
        <w:t xml:space="preserve">Айдыновича, действующего на основании </w:t>
      </w:r>
      <w:r w:rsidR="00E864A5">
        <w:rPr>
          <w:rFonts w:ascii="Times New Roman" w:hAnsi="Times New Roman"/>
          <w:sz w:val="24"/>
          <w:szCs w:val="24"/>
        </w:rPr>
        <w:t xml:space="preserve">приказа Департамента образования Администрации г. о. Самара от 17.01.2019 № 21-М  в соответствии </w:t>
      </w:r>
      <w:r w:rsidRPr="004E7EA3">
        <w:rPr>
          <w:rFonts w:ascii="Times New Roman" w:hAnsi="Times New Roman"/>
          <w:sz w:val="24"/>
          <w:szCs w:val="24"/>
        </w:rPr>
        <w:t>Устав</w:t>
      </w:r>
      <w:r w:rsidR="00E864A5">
        <w:rPr>
          <w:rFonts w:ascii="Times New Roman" w:hAnsi="Times New Roman"/>
          <w:sz w:val="24"/>
          <w:szCs w:val="24"/>
        </w:rPr>
        <w:t>ом</w:t>
      </w:r>
      <w:r w:rsidRPr="004E7EA3">
        <w:rPr>
          <w:rFonts w:ascii="Times New Roman" w:hAnsi="Times New Roman"/>
          <w:sz w:val="24"/>
          <w:szCs w:val="24"/>
        </w:rPr>
        <w:t>;</w:t>
      </w:r>
    </w:p>
    <w:p w:rsidR="00362544" w:rsidRPr="004E7EA3" w:rsidRDefault="00362544" w:rsidP="00362544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>________________________________________________</w:t>
      </w:r>
      <w:r w:rsidR="005A6365">
        <w:rPr>
          <w:rFonts w:ascii="Times New Roman" w:hAnsi="Times New Roman"/>
          <w:sz w:val="24"/>
          <w:szCs w:val="24"/>
        </w:rPr>
        <w:t>_____________________________</w:t>
      </w:r>
    </w:p>
    <w:p w:rsidR="00362544" w:rsidRPr="004E7EA3" w:rsidRDefault="00362544" w:rsidP="00362544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  <w:r w:rsidR="005A6365">
        <w:rPr>
          <w:rFonts w:ascii="Times New Roman" w:hAnsi="Times New Roman"/>
          <w:sz w:val="24"/>
          <w:szCs w:val="24"/>
        </w:rPr>
        <w:t>_____________________________</w:t>
      </w:r>
      <w:r w:rsidRPr="004E7EA3">
        <w:rPr>
          <w:rFonts w:ascii="Times New Roman" w:hAnsi="Times New Roman"/>
          <w:sz w:val="24"/>
          <w:szCs w:val="24"/>
        </w:rPr>
        <w:t>,</w:t>
      </w:r>
    </w:p>
    <w:p w:rsidR="00362544" w:rsidRPr="004E7EA3" w:rsidRDefault="00362544" w:rsidP="00362544">
      <w:pPr>
        <w:spacing w:after="0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E7EA3">
        <w:rPr>
          <w:rFonts w:ascii="Times New Roman" w:hAnsi="Times New Roman"/>
          <w:sz w:val="24"/>
          <w:szCs w:val="24"/>
          <w:vertAlign w:val="superscript"/>
        </w:rPr>
        <w:t>ФИО, гражданство, адрес места жительства, телефон</w:t>
      </w:r>
    </w:p>
    <w:p w:rsidR="00362544" w:rsidRPr="004E7EA3" w:rsidRDefault="00362544" w:rsidP="00362544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>именуемый в дальнейшем «</w:t>
      </w:r>
      <w:r w:rsidRPr="004E7EA3">
        <w:rPr>
          <w:rFonts w:ascii="Times New Roman" w:hAnsi="Times New Roman"/>
          <w:b/>
          <w:sz w:val="24"/>
          <w:szCs w:val="24"/>
        </w:rPr>
        <w:t>Обучающийся</w:t>
      </w:r>
      <w:r w:rsidRPr="004E7EA3">
        <w:rPr>
          <w:rFonts w:ascii="Times New Roman" w:hAnsi="Times New Roman"/>
          <w:sz w:val="24"/>
          <w:szCs w:val="24"/>
        </w:rPr>
        <w:t>», именуемые вместе «</w:t>
      </w:r>
      <w:r w:rsidRPr="004E7EA3">
        <w:rPr>
          <w:rFonts w:ascii="Times New Roman" w:hAnsi="Times New Roman"/>
          <w:b/>
          <w:sz w:val="24"/>
          <w:szCs w:val="24"/>
        </w:rPr>
        <w:t>Стороны</w:t>
      </w:r>
      <w:r w:rsidRPr="004E7EA3">
        <w:rPr>
          <w:rFonts w:ascii="Times New Roman" w:hAnsi="Times New Roman"/>
          <w:sz w:val="24"/>
          <w:szCs w:val="24"/>
        </w:rPr>
        <w:t xml:space="preserve">», вместе заключили настоящий Договор о нижеследующем: </w:t>
      </w:r>
    </w:p>
    <w:p w:rsidR="00362544" w:rsidRPr="004E7EA3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362544" w:rsidRPr="004E7EA3" w:rsidRDefault="00362544" w:rsidP="00362544">
      <w:pPr>
        <w:numPr>
          <w:ilvl w:val="0"/>
          <w:numId w:val="4"/>
        </w:numPr>
        <w:spacing w:after="0" w:line="240" w:lineRule="auto"/>
        <w:ind w:left="0"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4E7E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62544" w:rsidRPr="004E7EA3" w:rsidRDefault="00362544" w:rsidP="0036254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E864A5" w:rsidRDefault="00362544" w:rsidP="00E864A5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>1.1. Центр обязуется оказать платные образовательные услуги</w:t>
      </w:r>
      <w:r w:rsidR="00E864A5">
        <w:rPr>
          <w:rFonts w:ascii="Times New Roman" w:hAnsi="Times New Roman"/>
          <w:sz w:val="24"/>
          <w:szCs w:val="24"/>
        </w:rPr>
        <w:t xml:space="preserve">, </w:t>
      </w:r>
      <w:r w:rsidRPr="004E7EA3">
        <w:rPr>
          <w:rFonts w:ascii="Times New Roman" w:hAnsi="Times New Roman"/>
          <w:sz w:val="24"/>
          <w:szCs w:val="24"/>
        </w:rPr>
        <w:t>а Обучающийся обязуется оплатить эти услуги.</w:t>
      </w:r>
    </w:p>
    <w:p w:rsidR="00E864A5" w:rsidRPr="00E864A5" w:rsidRDefault="00362544" w:rsidP="00E864A5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E864A5">
        <w:rPr>
          <w:rFonts w:ascii="Times New Roman" w:hAnsi="Times New Roman"/>
          <w:sz w:val="24"/>
          <w:szCs w:val="24"/>
        </w:rPr>
        <w:t xml:space="preserve">Характеристики  </w:t>
      </w:r>
      <w:r w:rsidR="00E864A5" w:rsidRPr="002976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платной</w:t>
      </w:r>
      <w:proofErr w:type="gramEnd"/>
      <w:r w:rsidR="00E864A5" w:rsidRPr="002976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услуги:</w:t>
      </w:r>
    </w:p>
    <w:tbl>
      <w:tblPr>
        <w:tblStyle w:val="11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84"/>
        <w:gridCol w:w="4814"/>
        <w:gridCol w:w="3742"/>
      </w:tblGrid>
      <w:tr w:rsidR="00E864A5" w:rsidRPr="008D57E5" w:rsidTr="00E864A5">
        <w:trPr>
          <w:trHeight w:val="9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BF3A41" w:rsidRDefault="00E864A5" w:rsidP="00E864A5">
            <w:pPr>
              <w:spacing w:after="12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I/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BF3A41" w:rsidRDefault="00E864A5" w:rsidP="00E864A5">
            <w:pPr>
              <w:spacing w:after="12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II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BF3A41" w:rsidRDefault="00E864A5" w:rsidP="00E864A5">
            <w:pPr>
              <w:spacing w:after="120"/>
              <w:jc w:val="center"/>
              <w:rPr>
                <w:b/>
                <w:color w:val="000000"/>
                <w:lang w:val="en-US"/>
              </w:rPr>
            </w:pPr>
            <w:r w:rsidRPr="00BF3A41">
              <w:rPr>
                <w:b/>
                <w:color w:val="000000"/>
                <w:lang w:val="en-US"/>
              </w:rPr>
              <w:t>III</w:t>
            </w:r>
          </w:p>
        </w:tc>
      </w:tr>
      <w:tr w:rsidR="00E864A5" w:rsidRPr="008D57E5" w:rsidTr="00E864A5">
        <w:trPr>
          <w:trHeight w:val="9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BF3A41" w:rsidRDefault="00E864A5" w:rsidP="00E864A5">
            <w:pPr>
              <w:pStyle w:val="a3"/>
              <w:numPr>
                <w:ilvl w:val="0"/>
                <w:numId w:val="12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b/>
                <w:color w:val="000000"/>
              </w:rPr>
            </w:pPr>
            <w:r w:rsidRPr="008D57E5">
              <w:rPr>
                <w:b/>
                <w:color w:val="000000"/>
              </w:rPr>
              <w:t>вид/подвид дополнительной программы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E864A5" w:rsidRDefault="00E864A5" w:rsidP="00E864A5">
            <w:pPr>
              <w:spacing w:after="120"/>
              <w:jc w:val="center"/>
              <w:rPr>
                <w:b/>
                <w:color w:val="000000"/>
              </w:rPr>
            </w:pPr>
            <w:r w:rsidRPr="00E864A5">
              <w:rPr>
                <w:b/>
                <w:color w:val="000000"/>
              </w:rPr>
              <w:t>Дополнительная профессиональная программа повышения квалификации</w:t>
            </w:r>
          </w:p>
        </w:tc>
      </w:tr>
      <w:tr w:rsidR="00E864A5" w:rsidRPr="008D57E5" w:rsidTr="00E864A5">
        <w:trPr>
          <w:trHeight w:val="52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4A5" w:rsidRPr="00BF3A41" w:rsidRDefault="00E864A5" w:rsidP="00E864A5">
            <w:pPr>
              <w:pStyle w:val="a3"/>
              <w:numPr>
                <w:ilvl w:val="0"/>
                <w:numId w:val="12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b/>
                <w:color w:val="000000"/>
              </w:rPr>
            </w:pPr>
            <w:r w:rsidRPr="008D57E5">
              <w:rPr>
                <w:b/>
                <w:color w:val="000000"/>
              </w:rPr>
              <w:t xml:space="preserve">наименование </w:t>
            </w:r>
            <w:r>
              <w:rPr>
                <w:b/>
                <w:color w:val="000000"/>
              </w:rPr>
              <w:t xml:space="preserve">дополнительной </w:t>
            </w:r>
            <w:r w:rsidRPr="008D57E5">
              <w:rPr>
                <w:b/>
                <w:color w:val="000000"/>
              </w:rPr>
              <w:t xml:space="preserve">программы </w:t>
            </w:r>
            <w:r w:rsidRPr="008D57E5">
              <w:rPr>
                <w:color w:val="000000"/>
              </w:rPr>
              <w:t>(далее – Образовательная программа)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b/>
                <w:i/>
                <w:color w:val="000000"/>
              </w:rPr>
            </w:pPr>
          </w:p>
        </w:tc>
      </w:tr>
      <w:tr w:rsidR="00E864A5" w:rsidRPr="008D57E5" w:rsidTr="00E864A5">
        <w:trPr>
          <w:trHeight w:val="44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BF3A41" w:rsidDel="00FE2ED7" w:rsidRDefault="00E864A5" w:rsidP="00E864A5">
            <w:pPr>
              <w:pStyle w:val="a3"/>
              <w:numPr>
                <w:ilvl w:val="0"/>
                <w:numId w:val="12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</w:t>
            </w:r>
            <w:r w:rsidRPr="008D57E5">
              <w:rPr>
                <w:b/>
                <w:color w:val="000000"/>
              </w:rPr>
              <w:t>бъем</w:t>
            </w:r>
            <w:r>
              <w:rPr>
                <w:b/>
                <w:color w:val="000000"/>
              </w:rPr>
              <w:t xml:space="preserve"> Образовательной программы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b/>
                <w:i/>
                <w:color w:val="000000"/>
              </w:rPr>
            </w:pPr>
            <w:r w:rsidRPr="004E7EA3">
              <w:rPr>
                <w:sz w:val="24"/>
                <w:szCs w:val="24"/>
              </w:rPr>
              <w:t>_____ академических часов</w:t>
            </w:r>
          </w:p>
        </w:tc>
      </w:tr>
      <w:tr w:rsidR="00E864A5" w:rsidRPr="008D57E5" w:rsidTr="00E864A5">
        <w:trPr>
          <w:trHeight w:val="40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BF3A41" w:rsidRDefault="00E864A5" w:rsidP="00E864A5">
            <w:pPr>
              <w:pStyle w:val="a3"/>
              <w:numPr>
                <w:ilvl w:val="0"/>
                <w:numId w:val="12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b/>
                <w:color w:val="000000"/>
              </w:rPr>
            </w:pPr>
            <w:r w:rsidRPr="008D57E5">
              <w:rPr>
                <w:b/>
                <w:color w:val="000000"/>
              </w:rPr>
              <w:t>форма обучения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b/>
                <w:i/>
                <w:color w:val="000000"/>
              </w:rPr>
            </w:pPr>
          </w:p>
        </w:tc>
      </w:tr>
      <w:tr w:rsidR="00E864A5" w:rsidRPr="008D57E5" w:rsidTr="00E864A5">
        <w:trPr>
          <w:trHeight w:val="59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4A5" w:rsidRPr="00BF3A41" w:rsidRDefault="00E864A5" w:rsidP="00E864A5">
            <w:pPr>
              <w:pStyle w:val="a3"/>
              <w:numPr>
                <w:ilvl w:val="0"/>
                <w:numId w:val="12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b/>
                <w:color w:val="000000"/>
              </w:rPr>
            </w:pPr>
            <w:r w:rsidRPr="008D57E5">
              <w:rPr>
                <w:b/>
                <w:color w:val="000000"/>
              </w:rPr>
              <w:t xml:space="preserve">срок </w:t>
            </w:r>
            <w:r>
              <w:rPr>
                <w:b/>
                <w:color w:val="000000"/>
              </w:rPr>
              <w:t>обучения (</w:t>
            </w:r>
            <w:r w:rsidRPr="008D57E5">
              <w:rPr>
                <w:b/>
                <w:color w:val="000000"/>
              </w:rPr>
              <w:t>освоения</w:t>
            </w:r>
            <w:r>
              <w:rPr>
                <w:b/>
                <w:color w:val="000000"/>
              </w:rPr>
              <w:t>) по</w:t>
            </w:r>
            <w:r w:rsidRPr="008D57E5">
              <w:rPr>
                <w:b/>
                <w:color w:val="000000"/>
              </w:rPr>
              <w:t xml:space="preserve"> Образовательной программ</w:t>
            </w:r>
            <w:r>
              <w:rPr>
                <w:b/>
                <w:color w:val="000000"/>
              </w:rPr>
              <w:t>е</w:t>
            </w:r>
            <w:r w:rsidRPr="008D57E5">
              <w:rPr>
                <w:b/>
                <w:color w:val="000000"/>
              </w:rPr>
              <w:t xml:space="preserve"> (продолжительность обучения)</w:t>
            </w:r>
          </w:p>
        </w:tc>
        <w:tc>
          <w:tcPr>
            <w:tcW w:w="2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ind w:left="34"/>
              <w:jc w:val="center"/>
              <w:rPr>
                <w:color w:val="000000"/>
              </w:rPr>
            </w:pPr>
            <w:r w:rsidRPr="008D57E5">
              <w:rPr>
                <w:color w:val="000000"/>
              </w:rPr>
              <w:t>с «__» ______20___г.</w:t>
            </w:r>
            <w:r>
              <w:t xml:space="preserve"> </w:t>
            </w:r>
            <w:r>
              <w:rPr>
                <w:color w:val="000000"/>
              </w:rPr>
              <w:t xml:space="preserve">по </w:t>
            </w:r>
            <w:r w:rsidRPr="0050679A">
              <w:rPr>
                <w:color w:val="000000"/>
              </w:rPr>
              <w:t>«__» ______20___г.</w:t>
            </w:r>
          </w:p>
        </w:tc>
      </w:tr>
      <w:tr w:rsidR="00E864A5" w:rsidRPr="008D57E5" w:rsidTr="00E864A5">
        <w:trPr>
          <w:trHeight w:val="577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E864A5" w:rsidRDefault="00E864A5" w:rsidP="00E864A5">
            <w:pPr>
              <w:spacing w:line="240" w:lineRule="auto"/>
              <w:ind w:left="360"/>
              <w:jc w:val="center"/>
              <w:rPr>
                <w:color w:val="000000"/>
              </w:rPr>
            </w:pPr>
          </w:p>
        </w:tc>
        <w:tc>
          <w:tcPr>
            <w:tcW w:w="2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2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color w:val="000000"/>
              </w:rPr>
            </w:pPr>
          </w:p>
        </w:tc>
      </w:tr>
      <w:tr w:rsidR="00E864A5" w:rsidRPr="008D57E5" w:rsidTr="00E864A5">
        <w:trPr>
          <w:trHeight w:val="48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BF3A41" w:rsidRDefault="00E864A5" w:rsidP="00E864A5">
            <w:pPr>
              <w:pStyle w:val="a3"/>
              <w:numPr>
                <w:ilvl w:val="0"/>
                <w:numId w:val="12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jc w:val="center"/>
              <w:rPr>
                <w:b/>
                <w:color w:val="000000"/>
              </w:rPr>
            </w:pPr>
            <w:r w:rsidRPr="008D57E5">
              <w:rPr>
                <w:b/>
                <w:color w:val="000000"/>
              </w:rPr>
              <w:t>место обучения</w:t>
            </w:r>
            <w:r w:rsidRPr="008D57E5">
              <w:rPr>
                <w:color w:val="000000"/>
              </w:rPr>
              <w:t xml:space="preserve"> (место оказания </w:t>
            </w:r>
            <w:r>
              <w:rPr>
                <w:color w:val="000000"/>
              </w:rPr>
              <w:t xml:space="preserve">платных </w:t>
            </w:r>
            <w:r w:rsidRPr="008D57E5">
              <w:rPr>
                <w:color w:val="000000"/>
              </w:rPr>
              <w:t>образовательных услуг)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  <w:r>
              <w:rPr>
                <w:color w:val="000000"/>
              </w:rPr>
              <w:t xml:space="preserve">Самара, ул. Стара </w:t>
            </w:r>
            <w:proofErr w:type="spellStart"/>
            <w:r>
              <w:rPr>
                <w:color w:val="000000"/>
              </w:rPr>
              <w:t>Загора</w:t>
            </w:r>
            <w:proofErr w:type="spellEnd"/>
            <w:r>
              <w:rPr>
                <w:color w:val="000000"/>
              </w:rPr>
              <w:t>, д. 96</w:t>
            </w:r>
          </w:p>
        </w:tc>
      </w:tr>
      <w:tr w:rsidR="00E864A5" w:rsidRPr="008D57E5" w:rsidTr="00E864A5">
        <w:trPr>
          <w:trHeight w:val="48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BF3A41" w:rsidRDefault="00E864A5" w:rsidP="00E864A5">
            <w:pPr>
              <w:pStyle w:val="a3"/>
              <w:numPr>
                <w:ilvl w:val="0"/>
                <w:numId w:val="12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Pr="008D57E5" w:rsidRDefault="00E864A5" w:rsidP="00E864A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применение электронного обучения и дистанционных образовательных технологий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A5" w:rsidRDefault="00E864A5" w:rsidP="00E864A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Symbol" w:char="F0A0"/>
            </w:r>
            <w:r w:rsidRPr="00E8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полном объеме</w:t>
            </w:r>
          </w:p>
          <w:p w:rsidR="00E864A5" w:rsidRPr="004C7687" w:rsidRDefault="00E864A5" w:rsidP="00E864A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Symbol" w:char="F0A0"/>
            </w:r>
            <w:r>
              <w:rPr>
                <w:color w:val="000000"/>
              </w:rPr>
              <w:t xml:space="preserve"> частично</w:t>
            </w:r>
          </w:p>
        </w:tc>
      </w:tr>
    </w:tbl>
    <w:p w:rsidR="00362544" w:rsidRPr="004E7EA3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 xml:space="preserve"> </w:t>
      </w:r>
      <w:bookmarkStart w:id="0" w:name="_ref_1-63ac4ea93da644"/>
      <w:r w:rsidRPr="004E7EA3">
        <w:rPr>
          <w:rFonts w:ascii="Times New Roman" w:hAnsi="Times New Roman"/>
          <w:sz w:val="24"/>
          <w:szCs w:val="24"/>
        </w:rPr>
        <w:t>1.</w:t>
      </w:r>
      <w:r w:rsidR="00E864A5">
        <w:rPr>
          <w:rFonts w:ascii="Times New Roman" w:hAnsi="Times New Roman"/>
          <w:sz w:val="24"/>
          <w:szCs w:val="24"/>
        </w:rPr>
        <w:t>3</w:t>
      </w:r>
      <w:r w:rsidRPr="004E7EA3">
        <w:rPr>
          <w:rFonts w:ascii="Times New Roman" w:hAnsi="Times New Roman"/>
          <w:sz w:val="24"/>
          <w:szCs w:val="24"/>
        </w:rPr>
        <w:t>. После завершения полного курса обучения и успешного прохождения итоговой аттестации Центр выдает обучающемуся удостоверение о повышении квалификации.</w:t>
      </w:r>
    </w:p>
    <w:p w:rsidR="00362544" w:rsidRPr="004E7EA3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>Обучающемуся,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bookmarkEnd w:id="0"/>
    <w:p w:rsidR="00362544" w:rsidRPr="004E7EA3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362544" w:rsidRPr="004E7EA3" w:rsidRDefault="00362544" w:rsidP="00362544">
      <w:pPr>
        <w:numPr>
          <w:ilvl w:val="0"/>
          <w:numId w:val="4"/>
        </w:numPr>
        <w:spacing w:after="0" w:line="240" w:lineRule="auto"/>
        <w:ind w:left="0"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4E7E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362544" w:rsidRPr="004E7EA3" w:rsidRDefault="00362544" w:rsidP="0036254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 xml:space="preserve">2.1. </w:t>
      </w:r>
      <w:r w:rsidRPr="004E7EA3">
        <w:rPr>
          <w:b/>
        </w:rPr>
        <w:t>Центр</w:t>
      </w:r>
      <w:r w:rsidR="00A87CA5">
        <w:rPr>
          <w:b/>
        </w:rPr>
        <w:t xml:space="preserve"> </w:t>
      </w:r>
      <w:r w:rsidRPr="004E7EA3">
        <w:rPr>
          <w:b/>
        </w:rPr>
        <w:t>вправе</w:t>
      </w:r>
      <w:r w:rsidRPr="004E7EA3">
        <w:rPr>
          <w:bCs/>
        </w:rPr>
        <w:t>: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Центра, настоящим Договором и локальными нормативными актами Исполнителя.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 xml:space="preserve">2.2. </w:t>
      </w:r>
      <w:r w:rsidRPr="004E7EA3">
        <w:rPr>
          <w:b/>
        </w:rPr>
        <w:t>Обучающийся</w:t>
      </w:r>
      <w:r w:rsidR="00A87CA5">
        <w:rPr>
          <w:b/>
        </w:rPr>
        <w:t xml:space="preserve"> </w:t>
      </w:r>
      <w:r w:rsidRPr="004E7EA3">
        <w:rPr>
          <w:b/>
        </w:rPr>
        <w:t>вправе</w:t>
      </w:r>
      <w:r w:rsidRPr="004E7EA3">
        <w:rPr>
          <w:bCs/>
        </w:rPr>
        <w:t xml:space="preserve"> получать информацию от Центра по вопросам организации и обеспечения надлежащего предоставления услуг, предусмотренных </w:t>
      </w:r>
      <w:hyperlink w:anchor="Par72" w:tooltip="I. Предмет Договора" w:history="1">
        <w:r w:rsidRPr="004E7EA3">
          <w:rPr>
            <w:bCs/>
          </w:rPr>
          <w:t>разделом I</w:t>
        </w:r>
      </w:hyperlink>
      <w:r w:rsidRPr="004E7EA3">
        <w:rPr>
          <w:bCs/>
        </w:rPr>
        <w:t xml:space="preserve"> настоящего Договора.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 xml:space="preserve">2.3. </w:t>
      </w:r>
      <w:r w:rsidRPr="004E7EA3">
        <w:rPr>
          <w:b/>
        </w:rPr>
        <w:t>Обучающемуся</w:t>
      </w:r>
      <w:r w:rsidRPr="004E7EA3">
        <w:rPr>
          <w:bCs/>
        </w:rPr>
        <w:t xml:space="preserve">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  <w:r w:rsidRPr="004E7EA3">
        <w:rPr>
          <w:b/>
        </w:rPr>
        <w:t>Обучающийся</w:t>
      </w:r>
      <w:r w:rsidRPr="004E7EA3">
        <w:rPr>
          <w:bCs/>
        </w:rPr>
        <w:t xml:space="preserve"> также </w:t>
      </w:r>
      <w:r w:rsidRPr="004E7EA3">
        <w:rPr>
          <w:b/>
        </w:rPr>
        <w:t>вправе</w:t>
      </w:r>
      <w:r w:rsidRPr="004E7EA3">
        <w:rPr>
          <w:bCs/>
        </w:rPr>
        <w:t>: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 xml:space="preserve">2.3.1. Получать информацию от Центра по вопросам организации и обеспечения надлежащего предоставления услуг, предусмотренных </w:t>
      </w:r>
      <w:hyperlink w:anchor="Par72" w:tooltip="I. Предмет Договора" w:history="1">
        <w:r w:rsidRPr="004E7EA3">
          <w:rPr>
            <w:bCs/>
          </w:rPr>
          <w:t>разделом I</w:t>
        </w:r>
      </w:hyperlink>
      <w:r w:rsidRPr="004E7EA3">
        <w:rPr>
          <w:bCs/>
        </w:rPr>
        <w:t xml:space="preserve"> настоящего Договора.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2.3.2. Обращаться к Центру по вопросам, касающимся образовательного процесса.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2.3.3. Пользоваться в порядке, установленном локальными нормативными актами, имуществом Центра, необходимым для освоения образовательной программы.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2.3.4. Принимать в порядке, установленном локальными нормативными актами, участие в социально-культурных и иных мероприятиях, организованных Центром.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 xml:space="preserve">2.4. </w:t>
      </w:r>
      <w:r w:rsidRPr="004E7EA3">
        <w:rPr>
          <w:b/>
        </w:rPr>
        <w:t>Центр обязан</w:t>
      </w:r>
      <w:r w:rsidRPr="004E7EA3">
        <w:rPr>
          <w:bCs/>
        </w:rPr>
        <w:t>:</w:t>
      </w:r>
    </w:p>
    <w:p w:rsidR="00362544" w:rsidRPr="004E7EA3" w:rsidRDefault="00362544" w:rsidP="00362544">
      <w:pPr>
        <w:pStyle w:val="ConsPlusNonformat"/>
        <w:ind w:right="-1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EA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.4.1. Зачислить </w:t>
      </w:r>
      <w:r w:rsidRPr="004E7EA3">
        <w:rPr>
          <w:rFonts w:ascii="Times New Roman" w:hAnsi="Times New Roman" w:cs="Times New Roman"/>
          <w:bCs/>
          <w:sz w:val="24"/>
          <w:szCs w:val="24"/>
        </w:rPr>
        <w:t>Обучающегося, выполнившего</w:t>
      </w:r>
      <w:r w:rsidR="00A87C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7EA3">
        <w:rPr>
          <w:rFonts w:ascii="Times New Roman" w:hAnsi="Times New Roman" w:cs="Times New Roman"/>
          <w:bCs/>
          <w:sz w:val="24"/>
          <w:szCs w:val="24"/>
        </w:rPr>
        <w:t>ус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тановленные законодательством Российской </w:t>
      </w:r>
      <w:r w:rsidRPr="004E7EA3">
        <w:rPr>
          <w:rFonts w:ascii="Times New Roman" w:hAnsi="Times New Roman" w:cs="Times New Roman"/>
          <w:bCs/>
          <w:sz w:val="24"/>
          <w:szCs w:val="24"/>
        </w:rPr>
        <w:t>Федерации, учредительными</w:t>
      </w:r>
      <w:r w:rsidR="00A87C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7EA3">
        <w:rPr>
          <w:rFonts w:ascii="Times New Roman" w:hAnsi="Times New Roman" w:cs="Times New Roman"/>
          <w:bCs/>
          <w:sz w:val="24"/>
          <w:szCs w:val="24"/>
        </w:rPr>
        <w:t>документами, локальными нормативными актами Центра условия приема, в качестве слушателя.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2.4.2.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72" w:tooltip="I. Предмет Договора" w:history="1">
        <w:r w:rsidRPr="004E7EA3">
          <w:rPr>
            <w:bCs/>
          </w:rPr>
          <w:t>разделом I</w:t>
        </w:r>
      </w:hyperlink>
      <w:r w:rsidRPr="004E7EA3">
        <w:rPr>
          <w:bCs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Центра.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2.4.4. Обеспечить Обучающемуся предусмотренные выбранной образовательной программой условия ее освоения.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 xml:space="preserve">2.4.5.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I. Предмет Договора" w:history="1">
        <w:r w:rsidRPr="004E7EA3">
          <w:rPr>
            <w:bCs/>
          </w:rPr>
          <w:t>разделом I</w:t>
        </w:r>
      </w:hyperlink>
      <w:r w:rsidRPr="004E7EA3">
        <w:rPr>
          <w:bCs/>
        </w:rPr>
        <w:t xml:space="preserve"> настоящего Договора).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2.4.6. Принимать от Обучающегося плату за образовательные услуги.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2.4.7.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 xml:space="preserve">2.5. </w:t>
      </w:r>
      <w:r w:rsidRPr="004E7EA3">
        <w:rPr>
          <w:b/>
        </w:rPr>
        <w:t>Обучающийся обязан</w:t>
      </w:r>
      <w:r w:rsidRPr="004E7EA3">
        <w:rPr>
          <w:bCs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Par72" w:tooltip="I. Предмет Договора" w:history="1">
        <w:r w:rsidRPr="004E7EA3">
          <w:rPr>
            <w:bCs/>
          </w:rPr>
          <w:t>разделе I</w:t>
        </w:r>
      </w:hyperlink>
      <w:r w:rsidRPr="004E7EA3">
        <w:rPr>
          <w:bCs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 xml:space="preserve">2.6. </w:t>
      </w:r>
      <w:r w:rsidRPr="004E7EA3">
        <w:rPr>
          <w:b/>
        </w:rPr>
        <w:t>Обучающийся обязан</w:t>
      </w:r>
      <w:r w:rsidRPr="004E7EA3">
        <w:rPr>
          <w:bCs/>
        </w:rPr>
        <w:t xml:space="preserve">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lastRenderedPageBreak/>
        <w:t>2.7.1. Выполнять задания для подготовки к занятиям, предусмотренным учебным планом, в том числе индивидуальным.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2.7.2. Извещать Центр о причинах отсутствия на занятиях.</w:t>
      </w:r>
    </w:p>
    <w:p w:rsidR="00362544" w:rsidRPr="004E7EA3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2.7.3.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Центра.</w:t>
      </w:r>
    </w:p>
    <w:p w:rsidR="00362544" w:rsidRDefault="00362544" w:rsidP="00362544">
      <w:pPr>
        <w:pStyle w:val="ConsPlusNormal"/>
        <w:ind w:right="-1" w:firstLine="426"/>
        <w:jc w:val="both"/>
        <w:rPr>
          <w:bCs/>
        </w:rPr>
      </w:pPr>
      <w:r w:rsidRPr="004E7EA3">
        <w:rPr>
          <w:bCs/>
        </w:rPr>
        <w:t>2.7.4. Соблюдать требования учредительных документов, правила внутреннего распорядка и иные локальные нормативные акты Центра.</w:t>
      </w:r>
    </w:p>
    <w:p w:rsidR="00362544" w:rsidRDefault="00362544" w:rsidP="00362544">
      <w:pPr>
        <w:pStyle w:val="ConsPlusNormal"/>
        <w:ind w:right="-1" w:firstLine="426"/>
        <w:jc w:val="both"/>
        <w:rPr>
          <w:bCs/>
        </w:rPr>
      </w:pPr>
    </w:p>
    <w:p w:rsidR="00362544" w:rsidRDefault="00362544" w:rsidP="00362544">
      <w:pPr>
        <w:pStyle w:val="ConsPlusNormal"/>
        <w:ind w:right="-1" w:firstLine="426"/>
        <w:jc w:val="both"/>
        <w:rPr>
          <w:bCs/>
        </w:rPr>
      </w:pPr>
    </w:p>
    <w:p w:rsidR="00A87CA5" w:rsidRPr="004E7EA3" w:rsidRDefault="00A87CA5" w:rsidP="00362544">
      <w:pPr>
        <w:pStyle w:val="ConsPlusNormal"/>
        <w:ind w:right="-1" w:firstLine="426"/>
        <w:jc w:val="both"/>
        <w:rPr>
          <w:bCs/>
        </w:rPr>
      </w:pPr>
    </w:p>
    <w:p w:rsidR="00362544" w:rsidRPr="004E7EA3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362544" w:rsidRPr="004E7EA3" w:rsidRDefault="00362544" w:rsidP="00362544">
      <w:pPr>
        <w:numPr>
          <w:ilvl w:val="0"/>
          <w:numId w:val="4"/>
        </w:numPr>
        <w:spacing w:after="0" w:line="240" w:lineRule="auto"/>
        <w:ind w:left="0"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4E7EA3">
        <w:rPr>
          <w:rFonts w:ascii="Times New Roman" w:hAnsi="Times New Roman"/>
          <w:b/>
          <w:sz w:val="24"/>
          <w:szCs w:val="24"/>
        </w:rPr>
        <w:t>СТОИМОСТЬ УСЛУГ И ПОРЯДОК РАСЧЕТОВ</w:t>
      </w:r>
    </w:p>
    <w:p w:rsidR="00362544" w:rsidRPr="004E7EA3" w:rsidRDefault="00362544" w:rsidP="0036254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 xml:space="preserve">3.1. </w:t>
      </w:r>
      <w:r w:rsidRPr="004E7EA3">
        <w:rPr>
          <w:b/>
          <w:bCs w:val="0"/>
        </w:rPr>
        <w:t>Полная стоимость</w:t>
      </w:r>
      <w:r w:rsidRPr="004E7EA3">
        <w:t xml:space="preserve"> платной образовательной услуги, указанной в п.1.1, за весь период обучения составляет ______________________________. Реализация услуг не облагается НДС (</w:t>
      </w:r>
      <w:hyperlink r:id="rId6" w:history="1">
        <w:r w:rsidRPr="004E7EA3">
          <w:t>подп. 14 п. 2 ст. 149</w:t>
        </w:r>
      </w:hyperlink>
      <w:r w:rsidRPr="004E7EA3">
        <w:t xml:space="preserve"> НК РФ).</w:t>
      </w:r>
    </w:p>
    <w:p w:rsidR="00B967D8" w:rsidRDefault="00362544" w:rsidP="00B967D8">
      <w:pPr>
        <w:pStyle w:val="a7"/>
        <w:tabs>
          <w:tab w:val="left" w:pos="0"/>
        </w:tabs>
        <w:ind w:left="0" w:right="-1" w:firstLine="426"/>
      </w:pPr>
      <w:r w:rsidRPr="004E7EA3">
        <w:t>3.2. О</w:t>
      </w:r>
      <w:r w:rsidR="00B967D8">
        <w:t>бучающийся производит оплату за обучение:</w:t>
      </w:r>
    </w:p>
    <w:p w:rsidR="00B967D8" w:rsidRDefault="00B967D8" w:rsidP="00B967D8">
      <w:pPr>
        <w:pStyle w:val="a7"/>
        <w:tabs>
          <w:tab w:val="left" w:pos="0"/>
        </w:tabs>
        <w:ind w:left="0" w:right="-1" w:firstLine="0"/>
      </w:pPr>
      <w:r>
        <w:t>_____________________________________________________________________________</w:t>
      </w:r>
    </w:p>
    <w:p w:rsidR="00362544" w:rsidRPr="00B967D8" w:rsidRDefault="00362544" w:rsidP="00B967D8">
      <w:pPr>
        <w:pStyle w:val="a7"/>
        <w:tabs>
          <w:tab w:val="left" w:pos="0"/>
        </w:tabs>
        <w:ind w:left="0" w:right="-1" w:firstLine="0"/>
        <w:jc w:val="center"/>
      </w:pPr>
      <w:r w:rsidRPr="004E7EA3">
        <w:rPr>
          <w:bCs w:val="0"/>
          <w:vertAlign w:val="subscript"/>
        </w:rPr>
        <w:t xml:space="preserve">(период оплаты (единовременно, ежемесячно, ежеквартально, </w:t>
      </w:r>
      <w:proofErr w:type="gramStart"/>
      <w:r w:rsidRPr="004E7EA3">
        <w:rPr>
          <w:bCs w:val="0"/>
          <w:vertAlign w:val="subscript"/>
        </w:rPr>
        <w:t>по  полугодиям</w:t>
      </w:r>
      <w:proofErr w:type="gramEnd"/>
      <w:r w:rsidRPr="004E7EA3">
        <w:rPr>
          <w:bCs w:val="0"/>
          <w:vertAlign w:val="subscript"/>
        </w:rPr>
        <w:t xml:space="preserve"> или иной</w:t>
      </w:r>
      <w:r w:rsidR="00B967D8">
        <w:rPr>
          <w:bCs w:val="0"/>
        </w:rPr>
        <w:t xml:space="preserve"> </w:t>
      </w:r>
      <w:r w:rsidRPr="004E7EA3">
        <w:rPr>
          <w:bCs w:val="0"/>
          <w:vertAlign w:val="subscript"/>
        </w:rPr>
        <w:t>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362544" w:rsidRDefault="00362544" w:rsidP="00362544">
      <w:pPr>
        <w:pStyle w:val="a7"/>
        <w:ind w:left="0" w:right="-1" w:firstLine="426"/>
        <w:jc w:val="both"/>
      </w:pPr>
      <w:r w:rsidRPr="004E7EA3">
        <w:t xml:space="preserve">3.3. Оплата услуги осуществляется в безналичном порядке путем перечисления денежных средств на счет Центра по реквизитам, указанным в разделе 8 настоящего договора. 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3.4.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1" w:name="_ref_1-170c1c67b3a44b"/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3.5. Акт об оказанных услугах</w:t>
      </w:r>
      <w:bookmarkStart w:id="2" w:name="_ref_1-fc83903ecdf24d"/>
      <w:bookmarkEnd w:id="1"/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3.5.1. По завершении предоставления услуг стороны подписывают акт об оказанных услугах, которым подтверждается получение услуг.</w:t>
      </w:r>
      <w:bookmarkStart w:id="3" w:name="_ref_1-ec7c66bc40274a"/>
      <w:bookmarkEnd w:id="2"/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3.5.2. Акт должен быть составлен и подписан сторонами в течение 5 рабочих дней с момента завершения оказания услуг.</w:t>
      </w:r>
      <w:bookmarkStart w:id="4" w:name="_ref_1-d1589a0a14ab45"/>
      <w:bookmarkEnd w:id="3"/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3.5.3. В случае уклонения или немотивированного отказа Обучающегося от подписания акта об оказанных услугах Центр вправе составить односторонний акт. Услуги, указанные в данном акте, считаются оказанными Центром и принятыми Обучающимся и подлежат оплате в соответствии с условиями Договора.</w:t>
      </w:r>
      <w:bookmarkEnd w:id="4"/>
    </w:p>
    <w:p w:rsidR="00362544" w:rsidRPr="004E7EA3" w:rsidRDefault="00362544" w:rsidP="00362544">
      <w:pPr>
        <w:pStyle w:val="a7"/>
        <w:ind w:left="0" w:right="-1" w:firstLine="426"/>
        <w:jc w:val="both"/>
      </w:pPr>
    </w:p>
    <w:p w:rsidR="00362544" w:rsidRPr="004E7EA3" w:rsidRDefault="00362544" w:rsidP="00362544">
      <w:pPr>
        <w:spacing w:after="0" w:line="240" w:lineRule="auto"/>
        <w:ind w:right="-1" w:firstLine="426"/>
        <w:jc w:val="both"/>
        <w:rPr>
          <w:b/>
          <w:sz w:val="24"/>
          <w:szCs w:val="24"/>
        </w:rPr>
      </w:pPr>
    </w:p>
    <w:p w:rsidR="00362544" w:rsidRPr="004E7EA3" w:rsidRDefault="00362544" w:rsidP="00362544">
      <w:pPr>
        <w:pStyle w:val="a7"/>
        <w:numPr>
          <w:ilvl w:val="0"/>
          <w:numId w:val="4"/>
        </w:numPr>
        <w:ind w:left="0" w:right="-1"/>
        <w:jc w:val="center"/>
        <w:rPr>
          <w:b/>
        </w:rPr>
      </w:pPr>
      <w:r w:rsidRPr="004E7EA3">
        <w:rPr>
          <w:b/>
        </w:rPr>
        <w:t>ОСНОВАНИЯ ИЗМЕНЕНИЯ И РАСТОРЖЕНИЯ ДОГОВОРА. ОТВЕТСТВЕННОСТЬ СТОРОН</w:t>
      </w:r>
    </w:p>
    <w:p w:rsidR="00362544" w:rsidRPr="004E7EA3" w:rsidRDefault="00362544" w:rsidP="0036254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4.1.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4.2.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а) безвозмездного оказания образовательных услуг;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б) соразмерного уменьшения стоимости оказанных услуг;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lastRenderedPageBreak/>
        <w:t>в) возмещения понесенных им расходов по устранению недостатков оказанных услуг своими силами или третьими лицами.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4.3. Обучающийся вправе отказаться от исполнения Договора и потребовать полного возмещения убытков, если в течение 10 дней недостатки услуг не устранены Центром. Обучающийся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4.4. Если Центр нарушил сроки оказания услуг либо если во время оказания услуг стало очевидным, что они не будут осуществлены в срок, Обучающийся вправе по своему выбору: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а) назначить Центру новый срок, в течение которого Центр должен приступить к оказанию услуг и (или) закончить оказание услуг;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б) поручить оказать услуги третьим лицам за разумную цену и потребовать от Центра возмещения понесенных расходов;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в) потребовать уменьшения стоимости услуг;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г) расторгнуть Договор.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4.5. Обучающийся вправе потребовать полного возмещения убытков, причиненных ему в связи с нарушением сроков оказания услуг, а также в связи с недостатками услуг.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4.6. По инициативе Центра Договор может быть расторгнут в одностороннем порядке в следующем случае: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а) применение к обучающемуся отчисления как меры дисциплинарного взыскания;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г) просрочка оплаты стоимости услуг;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д) невозможность надлежащего исполнения обязательств по оказанию услуг вследствие действий (бездействия) обучающегося.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4.7. Все споры и разногласия, которые могут возникнуть между Сторонами, будут разрешаться путем переговоров.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4.8.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362544" w:rsidRPr="004E7EA3" w:rsidRDefault="00362544" w:rsidP="00362544">
      <w:pPr>
        <w:pStyle w:val="a7"/>
        <w:ind w:left="0" w:right="-1" w:firstLine="426"/>
        <w:jc w:val="both"/>
      </w:pPr>
    </w:p>
    <w:p w:rsidR="00362544" w:rsidRPr="004E7EA3" w:rsidRDefault="00362544" w:rsidP="00362544">
      <w:pPr>
        <w:pStyle w:val="a7"/>
        <w:numPr>
          <w:ilvl w:val="0"/>
          <w:numId w:val="4"/>
        </w:numPr>
        <w:ind w:left="0" w:right="-1"/>
        <w:jc w:val="center"/>
        <w:rPr>
          <w:b/>
        </w:rPr>
      </w:pPr>
      <w:r w:rsidRPr="004E7EA3">
        <w:rPr>
          <w:b/>
        </w:rPr>
        <w:t>СРОК ДЕЙСТВИЯ ДОГОВОРА</w:t>
      </w:r>
    </w:p>
    <w:p w:rsidR="00362544" w:rsidRPr="004E7EA3" w:rsidRDefault="00362544" w:rsidP="00362544">
      <w:pPr>
        <w:pStyle w:val="a7"/>
        <w:ind w:left="0" w:right="-1" w:firstLine="0"/>
      </w:pP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5.1.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62544" w:rsidRPr="004E7EA3" w:rsidRDefault="00362544" w:rsidP="00362544">
      <w:pPr>
        <w:pStyle w:val="a7"/>
        <w:ind w:left="0" w:right="-1" w:firstLine="426"/>
        <w:jc w:val="both"/>
        <w:rPr>
          <w:b/>
        </w:rPr>
      </w:pPr>
    </w:p>
    <w:p w:rsidR="00362544" w:rsidRPr="004E7EA3" w:rsidRDefault="00362544" w:rsidP="00362544">
      <w:pPr>
        <w:pStyle w:val="1"/>
        <w:numPr>
          <w:ilvl w:val="0"/>
          <w:numId w:val="5"/>
        </w:numPr>
        <w:ind w:left="0" w:right="-1"/>
        <w:jc w:val="center"/>
      </w:pPr>
      <w:bookmarkStart w:id="5" w:name="_ref_1-524520db382e4a"/>
      <w:r w:rsidRPr="004E7EA3">
        <w:t>КАЧЕСТВО УСЛУ</w:t>
      </w:r>
      <w:bookmarkStart w:id="6" w:name="_ref_1-e3a8a6cc1b8f49"/>
      <w:bookmarkEnd w:id="5"/>
      <w:r w:rsidRPr="004E7EA3">
        <w:t>Г</w:t>
      </w:r>
    </w:p>
    <w:p w:rsidR="00362544" w:rsidRPr="004E7EA3" w:rsidRDefault="00362544" w:rsidP="00362544">
      <w:pPr>
        <w:spacing w:after="0"/>
        <w:ind w:right="-1"/>
        <w:rPr>
          <w:sz w:val="24"/>
          <w:szCs w:val="24"/>
        </w:rPr>
      </w:pPr>
    </w:p>
    <w:p w:rsidR="00362544" w:rsidRPr="004E7EA3" w:rsidRDefault="00362544" w:rsidP="00362544">
      <w:pPr>
        <w:pStyle w:val="1"/>
        <w:numPr>
          <w:ilvl w:val="1"/>
          <w:numId w:val="5"/>
        </w:numPr>
        <w:tabs>
          <w:tab w:val="left" w:pos="-426"/>
          <w:tab w:val="left" w:pos="851"/>
        </w:tabs>
        <w:ind w:left="0" w:right="-1" w:firstLine="426"/>
        <w:rPr>
          <w:b w:val="0"/>
        </w:rPr>
      </w:pPr>
      <w:r w:rsidRPr="004E7EA3">
        <w:rPr>
          <w:b w:val="0"/>
        </w:rPr>
        <w:t>Качество услуг должно соответствовать обязательным требованиям, установленным законом или иным нормативным актом.</w:t>
      </w:r>
      <w:bookmarkStart w:id="7" w:name="_ref_1-b301e83a41b944"/>
      <w:bookmarkEnd w:id="6"/>
    </w:p>
    <w:p w:rsidR="00362544" w:rsidRPr="004E7EA3" w:rsidRDefault="00362544" w:rsidP="00362544">
      <w:pPr>
        <w:pStyle w:val="1"/>
        <w:numPr>
          <w:ilvl w:val="1"/>
          <w:numId w:val="5"/>
        </w:numPr>
        <w:tabs>
          <w:tab w:val="left" w:pos="-426"/>
          <w:tab w:val="left" w:pos="851"/>
        </w:tabs>
        <w:ind w:left="0" w:right="-1" w:firstLine="426"/>
        <w:rPr>
          <w:b w:val="0"/>
        </w:rPr>
      </w:pPr>
      <w:r w:rsidRPr="004E7EA3">
        <w:rPr>
          <w:b w:val="0"/>
        </w:rPr>
        <w:t>Устранение недостатков оказанных услуг</w:t>
      </w:r>
      <w:bookmarkStart w:id="8" w:name="_ref_1-2594d4faa0b54d"/>
      <w:bookmarkEnd w:id="7"/>
    </w:p>
    <w:p w:rsidR="00362544" w:rsidRPr="004E7EA3" w:rsidRDefault="00362544" w:rsidP="00362544">
      <w:pPr>
        <w:pStyle w:val="1"/>
        <w:numPr>
          <w:ilvl w:val="2"/>
          <w:numId w:val="5"/>
        </w:numPr>
        <w:tabs>
          <w:tab w:val="left" w:pos="-426"/>
          <w:tab w:val="left" w:pos="851"/>
        </w:tabs>
        <w:ind w:left="0" w:right="-1" w:firstLine="426"/>
        <w:rPr>
          <w:b w:val="0"/>
        </w:rPr>
      </w:pPr>
      <w:r w:rsidRPr="004E7EA3">
        <w:rPr>
          <w:b w:val="0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bookmarkEnd w:id="8"/>
    </w:p>
    <w:p w:rsidR="00362544" w:rsidRPr="004E7EA3" w:rsidRDefault="00362544" w:rsidP="00362544">
      <w:pPr>
        <w:tabs>
          <w:tab w:val="left" w:pos="851"/>
        </w:tabs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4E7EA3">
        <w:rPr>
          <w:rFonts w:ascii="Times New Roman" w:hAnsi="Times New Roman"/>
          <w:bCs/>
          <w:sz w:val="24"/>
          <w:szCs w:val="24"/>
        </w:rPr>
        <w:t>- безвозмездного оказания образовательных услуг;</w:t>
      </w:r>
    </w:p>
    <w:p w:rsidR="00362544" w:rsidRPr="004E7EA3" w:rsidRDefault="00362544" w:rsidP="00362544">
      <w:pPr>
        <w:tabs>
          <w:tab w:val="left" w:pos="851"/>
        </w:tabs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4E7EA3">
        <w:rPr>
          <w:rFonts w:ascii="Times New Roman" w:hAnsi="Times New Roman"/>
          <w:bCs/>
          <w:sz w:val="24"/>
          <w:szCs w:val="24"/>
        </w:rPr>
        <w:t>- соразмерного уменьшения стоимости оказанных платных образовательных услуг;</w:t>
      </w:r>
    </w:p>
    <w:p w:rsidR="00362544" w:rsidRPr="004E7EA3" w:rsidRDefault="00362544" w:rsidP="00362544">
      <w:pPr>
        <w:tabs>
          <w:tab w:val="left" w:pos="851"/>
        </w:tabs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4E7EA3">
        <w:rPr>
          <w:rFonts w:ascii="Times New Roman" w:hAnsi="Times New Roman"/>
          <w:bCs/>
          <w:sz w:val="24"/>
          <w:szCs w:val="24"/>
        </w:rPr>
        <w:lastRenderedPageBreak/>
        <w:t>- возмещения понесенных им расходов на устранение своими силами или силами третьих лиц недостатков оказанных платных образовательных услуг.</w:t>
      </w:r>
      <w:bookmarkStart w:id="9" w:name="_ref_1-a7d22781e7ad43"/>
    </w:p>
    <w:p w:rsidR="00362544" w:rsidRPr="004E7EA3" w:rsidRDefault="00362544" w:rsidP="00362544">
      <w:pPr>
        <w:tabs>
          <w:tab w:val="left" w:pos="851"/>
        </w:tabs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4E7EA3">
        <w:rPr>
          <w:rFonts w:ascii="Times New Roman" w:hAnsi="Times New Roman"/>
          <w:bCs/>
          <w:sz w:val="24"/>
          <w:szCs w:val="24"/>
        </w:rPr>
        <w:t xml:space="preserve">6.3. В случае предъявления Заказчиком требования о безвозмездном оказании образовательных услуг Исполнитель обязан оказать эти услуги в течение 30 </w:t>
      </w:r>
      <w:proofErr w:type="gramStart"/>
      <w:r w:rsidRPr="004E7EA3">
        <w:rPr>
          <w:rFonts w:ascii="Times New Roman" w:hAnsi="Times New Roman"/>
          <w:bCs/>
          <w:sz w:val="24"/>
          <w:szCs w:val="24"/>
        </w:rPr>
        <w:t>дней  с</w:t>
      </w:r>
      <w:proofErr w:type="gramEnd"/>
      <w:r w:rsidRPr="004E7EA3">
        <w:rPr>
          <w:rFonts w:ascii="Times New Roman" w:hAnsi="Times New Roman"/>
          <w:bCs/>
          <w:sz w:val="24"/>
          <w:szCs w:val="24"/>
        </w:rPr>
        <w:t xml:space="preserve"> момента предъявления требования.</w:t>
      </w:r>
      <w:bookmarkEnd w:id="9"/>
    </w:p>
    <w:p w:rsidR="00E864A5" w:rsidRDefault="00E864A5" w:rsidP="00E864A5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362544" w:rsidRPr="004E7EA3" w:rsidRDefault="00362544" w:rsidP="00E864A5">
      <w:pPr>
        <w:pStyle w:val="1"/>
        <w:numPr>
          <w:ilvl w:val="0"/>
          <w:numId w:val="5"/>
        </w:numPr>
        <w:ind w:left="0" w:right="-1"/>
        <w:jc w:val="center"/>
        <w:rPr>
          <w:b w:val="0"/>
        </w:rPr>
      </w:pPr>
      <w:r w:rsidRPr="004E7EA3">
        <w:t>ЗАКЛЮЧИТЕЛЬНЫЕ ПОЛОЖЕНИЯ</w:t>
      </w:r>
    </w:p>
    <w:p w:rsidR="00362544" w:rsidRPr="004E7EA3" w:rsidRDefault="00362544" w:rsidP="0036254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362544" w:rsidRPr="004E7EA3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4E7EA3">
        <w:rPr>
          <w:rFonts w:ascii="Times New Roman" w:hAnsi="Times New Roman"/>
          <w:bCs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62544" w:rsidRPr="004E7EA3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4E7EA3">
        <w:rPr>
          <w:rFonts w:ascii="Times New Roman" w:hAnsi="Times New Roman"/>
          <w:bCs/>
          <w:sz w:val="24"/>
          <w:szCs w:val="24"/>
        </w:rPr>
        <w:t>7.2. Стороны вносят изменения и дополнения в договор путем подписания дополнительных соглашений, являющихся неотъемлемой частью настоящего договора.</w:t>
      </w:r>
    </w:p>
    <w:p w:rsidR="00362544" w:rsidRPr="004E7EA3" w:rsidRDefault="00362544" w:rsidP="00362544">
      <w:pPr>
        <w:pStyle w:val="a7"/>
        <w:ind w:left="0" w:right="-1" w:firstLine="426"/>
        <w:jc w:val="both"/>
      </w:pPr>
      <w:r w:rsidRPr="004E7EA3">
        <w:t>7.3. Настоящий договор составлен в двух экземплярах, имеющих равную юридическую силу, по одному для каждой из сторон.</w:t>
      </w:r>
    </w:p>
    <w:p w:rsidR="00362544" w:rsidRPr="004E7EA3" w:rsidRDefault="00362544" w:rsidP="00362544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362544" w:rsidRPr="004E7EA3" w:rsidRDefault="00362544" w:rsidP="00362544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E7EA3">
        <w:rPr>
          <w:rFonts w:ascii="Times New Roman" w:hAnsi="Times New Roman"/>
          <w:b/>
          <w:sz w:val="24"/>
          <w:szCs w:val="24"/>
        </w:rPr>
        <w:t>8. ЮРИДИЧЕСКИЕ АДРЕСА СТОРОН:</w:t>
      </w:r>
    </w:p>
    <w:tbl>
      <w:tblPr>
        <w:tblpPr w:leftFromText="180" w:rightFromText="180" w:vertAnchor="text" w:horzAnchor="margin" w:tblpXSpec="center" w:tblpY="302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362544" w:rsidRPr="0027001F" w:rsidTr="00FE5D5B">
        <w:trPr>
          <w:trHeight w:val="421"/>
        </w:trPr>
        <w:tc>
          <w:tcPr>
            <w:tcW w:w="4928" w:type="dxa"/>
            <w:vMerge w:val="restart"/>
          </w:tcPr>
          <w:p w:rsidR="00362544" w:rsidRPr="00BA4001" w:rsidRDefault="00362544" w:rsidP="00FE5D5B">
            <w:pPr>
              <w:pStyle w:val="a5"/>
              <w:tabs>
                <w:tab w:val="left" w:pos="1170"/>
              </w:tabs>
              <w:ind w:right="-1"/>
              <w:rPr>
                <w:sz w:val="18"/>
                <w:szCs w:val="18"/>
                <w:lang w:eastAsia="ru-RU"/>
              </w:rPr>
            </w:pPr>
            <w:bookmarkStart w:id="10" w:name="_Hlk82671821"/>
            <w:r w:rsidRPr="00BA4001">
              <w:rPr>
                <w:b/>
                <w:bCs/>
                <w:szCs w:val="18"/>
                <w:lang w:eastAsia="ru-RU"/>
              </w:rPr>
              <w:t>Центр</w:t>
            </w:r>
            <w:r w:rsidRPr="00BA4001">
              <w:rPr>
                <w:b/>
                <w:bCs/>
                <w:sz w:val="18"/>
                <w:szCs w:val="18"/>
                <w:lang w:eastAsia="ru-RU"/>
              </w:rPr>
              <w:t>:</w:t>
            </w:r>
          </w:p>
          <w:p w:rsidR="00362544" w:rsidRPr="00A4114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bookmarkStart w:id="11" w:name="_GoBack"/>
            <w:r w:rsidRPr="00A41148">
              <w:rPr>
                <w:rFonts w:ascii="Times New Roman" w:hAnsi="Times New Roman"/>
                <w:sz w:val="20"/>
                <w:szCs w:val="18"/>
              </w:rPr>
              <w:t>муниципальное бюджетное образовательное учреждение организация дополнительного профессионального образования «Центр развития образования» городского округа Самара</w:t>
            </w:r>
          </w:p>
          <w:p w:rsidR="00362544" w:rsidRPr="00A4114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МБОУ ОДПО ЦРО г.о. Самара</w:t>
            </w:r>
          </w:p>
          <w:p w:rsidR="00362544" w:rsidRPr="00A4114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Юридический адрес: 443084, г. Самара, ул. Стара Загора, д.96</w:t>
            </w:r>
          </w:p>
          <w:p w:rsidR="00362544" w:rsidRPr="00A4114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ИНН 6319076510</w:t>
            </w:r>
          </w:p>
          <w:p w:rsidR="00362544" w:rsidRPr="00A4114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КПП 631901001</w:t>
            </w:r>
          </w:p>
          <w:p w:rsidR="00362544" w:rsidRPr="00A4114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Департамент финансов Администрации городского округа Самара (МБОУ ОДПО ЦРО г.о. Самара л/с 206.01.017.0)</w:t>
            </w:r>
          </w:p>
          <w:p w:rsidR="00362544" w:rsidRPr="00A4114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БИК 013601205</w:t>
            </w:r>
          </w:p>
          <w:p w:rsidR="00362544" w:rsidRPr="00A4114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Р/с 03234643367010004200</w:t>
            </w:r>
          </w:p>
          <w:p w:rsidR="00E864A5" w:rsidRPr="00E864A5" w:rsidRDefault="00E864A5" w:rsidP="00E864A5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E864A5">
              <w:rPr>
                <w:rFonts w:ascii="Times New Roman" w:hAnsi="Times New Roman"/>
                <w:sz w:val="20"/>
                <w:szCs w:val="18"/>
              </w:rPr>
              <w:t>в ОКЦ № 2 ВВГУ Банка России // УФК по Самарской области г. Самара</w:t>
            </w:r>
          </w:p>
          <w:p w:rsidR="00362544" w:rsidRPr="00A4114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К/с 40102810545370000036</w:t>
            </w:r>
          </w:p>
          <w:bookmarkEnd w:id="11"/>
          <w:p w:rsidR="00E864A5" w:rsidRDefault="00E864A5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:rsidR="00362544" w:rsidRPr="00502ED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02ED8">
              <w:rPr>
                <w:rFonts w:ascii="Times New Roman" w:hAnsi="Times New Roman"/>
                <w:sz w:val="20"/>
                <w:szCs w:val="18"/>
              </w:rPr>
              <w:t>Директор МБОУ ОДПО ЦРО г.о. Самара</w:t>
            </w:r>
          </w:p>
          <w:p w:rsidR="00362544" w:rsidRPr="00502ED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:rsidR="00362544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:rsidR="00E864A5" w:rsidRPr="00502ED8" w:rsidRDefault="00E864A5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:rsidR="00362544" w:rsidRPr="00BA4001" w:rsidRDefault="00362544" w:rsidP="00FE5D5B">
            <w:pPr>
              <w:pStyle w:val="a5"/>
              <w:tabs>
                <w:tab w:val="left" w:pos="0"/>
              </w:tabs>
              <w:ind w:right="-1"/>
              <w:rPr>
                <w:lang w:eastAsia="ru-RU"/>
              </w:rPr>
            </w:pPr>
            <w:r w:rsidRPr="00BA4001">
              <w:rPr>
                <w:szCs w:val="18"/>
                <w:lang w:eastAsia="ru-RU"/>
              </w:rPr>
              <w:t xml:space="preserve">______________________ </w:t>
            </w:r>
            <w:proofErr w:type="spellStart"/>
            <w:r>
              <w:rPr>
                <w:szCs w:val="18"/>
                <w:lang w:eastAsia="ru-RU"/>
              </w:rPr>
              <w:t>Э.А.Гашимов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62544" w:rsidRDefault="00362544" w:rsidP="00FE5D5B">
            <w:pPr>
              <w:spacing w:after="0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Pr="0027001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62544" w:rsidRPr="0027001F" w:rsidRDefault="00362544" w:rsidP="00FE5D5B">
            <w:pPr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26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5A49DB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A49DB">
              <w:rPr>
                <w:rFonts w:ascii="Times New Roman" w:hAnsi="Times New Roman"/>
                <w:sz w:val="14"/>
                <w:szCs w:val="14"/>
              </w:rPr>
              <w:t>(ФИО полностью)</w:t>
            </w:r>
          </w:p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26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80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53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39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5A49DB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A49DB">
              <w:rPr>
                <w:rFonts w:ascii="Times New Roman" w:hAnsi="Times New Roman"/>
                <w:sz w:val="14"/>
                <w:szCs w:val="14"/>
              </w:rPr>
              <w:t>(паспортные данные)</w:t>
            </w:r>
          </w:p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271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80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26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407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434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39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298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01F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245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245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C67">
              <w:rPr>
                <w:rFonts w:ascii="Times New Roman" w:hAnsi="Times New Roman"/>
                <w:sz w:val="16"/>
                <w:szCs w:val="16"/>
              </w:rPr>
              <w:t>(телефон)</w:t>
            </w:r>
          </w:p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88"/>
        </w:trPr>
        <w:tc>
          <w:tcPr>
            <w:tcW w:w="4928" w:type="dxa"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001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bookmarkEnd w:id="10"/>
    </w:tbl>
    <w:p w:rsidR="00362544" w:rsidRDefault="00362544">
      <w:pPr>
        <w:spacing w:line="259" w:lineRule="auto"/>
        <w:rPr>
          <w:sz w:val="24"/>
          <w:szCs w:val="24"/>
        </w:rPr>
      </w:pPr>
    </w:p>
    <w:sectPr w:rsidR="00362544" w:rsidSect="00E8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699"/>
    <w:multiLevelType w:val="hybridMultilevel"/>
    <w:tmpl w:val="FC1EA886"/>
    <w:lvl w:ilvl="0" w:tplc="2A2054A2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39D58C9"/>
    <w:multiLevelType w:val="hybridMultilevel"/>
    <w:tmpl w:val="1BE46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670"/>
    <w:multiLevelType w:val="hybridMultilevel"/>
    <w:tmpl w:val="10282C16"/>
    <w:lvl w:ilvl="0" w:tplc="DA1C1D36">
      <w:start w:val="1"/>
      <w:numFmt w:val="decimal"/>
      <w:suff w:val="space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247D"/>
    <w:multiLevelType w:val="hybridMultilevel"/>
    <w:tmpl w:val="6764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2B31"/>
    <w:multiLevelType w:val="hybridMultilevel"/>
    <w:tmpl w:val="99D04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51D8C"/>
    <w:multiLevelType w:val="hybridMultilevel"/>
    <w:tmpl w:val="53FC6E4E"/>
    <w:lvl w:ilvl="0" w:tplc="2A2054A2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33A616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7B2D01"/>
    <w:multiLevelType w:val="hybridMultilevel"/>
    <w:tmpl w:val="62FAA938"/>
    <w:lvl w:ilvl="0" w:tplc="C9963B1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6334A"/>
    <w:multiLevelType w:val="hybridMultilevel"/>
    <w:tmpl w:val="EC620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F770A"/>
    <w:multiLevelType w:val="multilevel"/>
    <w:tmpl w:val="75A80C4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A757AFB"/>
    <w:multiLevelType w:val="multilevel"/>
    <w:tmpl w:val="731C76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D82EFB"/>
    <w:multiLevelType w:val="hybridMultilevel"/>
    <w:tmpl w:val="33164304"/>
    <w:lvl w:ilvl="0" w:tplc="A2C4E22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854F1D6">
      <w:start w:val="1"/>
      <w:numFmt w:val="decimal"/>
      <w:suff w:val="space"/>
      <w:lvlText w:val="1.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B"/>
    <w:rsid w:val="00180EA5"/>
    <w:rsid w:val="0024504C"/>
    <w:rsid w:val="00285F75"/>
    <w:rsid w:val="00291451"/>
    <w:rsid w:val="002E19C4"/>
    <w:rsid w:val="00362544"/>
    <w:rsid w:val="003704A9"/>
    <w:rsid w:val="00427961"/>
    <w:rsid w:val="004E3EE8"/>
    <w:rsid w:val="005932F1"/>
    <w:rsid w:val="005A6365"/>
    <w:rsid w:val="0064330E"/>
    <w:rsid w:val="00653EEF"/>
    <w:rsid w:val="006705DF"/>
    <w:rsid w:val="008F0386"/>
    <w:rsid w:val="00A87CA5"/>
    <w:rsid w:val="00A930A0"/>
    <w:rsid w:val="00B62D72"/>
    <w:rsid w:val="00B73C1E"/>
    <w:rsid w:val="00B967D8"/>
    <w:rsid w:val="00C71E00"/>
    <w:rsid w:val="00CE690B"/>
    <w:rsid w:val="00E53DD0"/>
    <w:rsid w:val="00E81F02"/>
    <w:rsid w:val="00E864A5"/>
    <w:rsid w:val="00EA748B"/>
    <w:rsid w:val="00EC7164"/>
    <w:rsid w:val="00EE4E69"/>
    <w:rsid w:val="00EF46DA"/>
    <w:rsid w:val="00F4354C"/>
    <w:rsid w:val="00FC21EC"/>
    <w:rsid w:val="00FE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3ACD"/>
  <w15:docId w15:val="{7E7F1245-95E4-4F41-996E-32412AF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90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62544"/>
    <w:pPr>
      <w:keepNext/>
      <w:numPr>
        <w:numId w:val="6"/>
      </w:numPr>
      <w:spacing w:after="0" w:line="240" w:lineRule="auto"/>
      <w:ind w:right="-141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2544"/>
    <w:pPr>
      <w:keepNext/>
      <w:numPr>
        <w:ilvl w:val="1"/>
        <w:numId w:val="6"/>
      </w:numPr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62544"/>
    <w:pPr>
      <w:keepNext/>
      <w:numPr>
        <w:ilvl w:val="2"/>
        <w:numId w:val="6"/>
      </w:numPr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62544"/>
    <w:pPr>
      <w:numPr>
        <w:ilvl w:val="3"/>
        <w:numId w:val="6"/>
      </w:num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62544"/>
    <w:pPr>
      <w:keepNext/>
      <w:keepLines/>
      <w:numPr>
        <w:ilvl w:val="4"/>
        <w:numId w:val="6"/>
      </w:numPr>
      <w:spacing w:before="200" w:after="0" w:line="276" w:lineRule="auto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62544"/>
    <w:pPr>
      <w:keepNext/>
      <w:keepLines/>
      <w:numPr>
        <w:ilvl w:val="5"/>
        <w:numId w:val="6"/>
      </w:numPr>
      <w:spacing w:before="200" w:after="0" w:line="276" w:lineRule="auto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62544"/>
    <w:pPr>
      <w:keepNext/>
      <w:keepLines/>
      <w:numPr>
        <w:ilvl w:val="6"/>
        <w:numId w:val="6"/>
      </w:numPr>
      <w:spacing w:before="200" w:after="0" w:line="276" w:lineRule="auto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62544"/>
    <w:pPr>
      <w:keepNext/>
      <w:keepLines/>
      <w:numPr>
        <w:ilvl w:val="7"/>
        <w:numId w:val="6"/>
      </w:numPr>
      <w:spacing w:before="200" w:after="0" w:line="276" w:lineRule="auto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62544"/>
    <w:pPr>
      <w:keepNext/>
      <w:keepLines/>
      <w:numPr>
        <w:ilvl w:val="8"/>
        <w:numId w:val="6"/>
      </w:numPr>
      <w:spacing w:before="200" w:after="0" w:line="276" w:lineRule="auto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0B"/>
    <w:pPr>
      <w:ind w:left="720"/>
      <w:contextualSpacing/>
    </w:pPr>
  </w:style>
  <w:style w:type="table" w:styleId="a4">
    <w:name w:val="Table Grid"/>
    <w:basedOn w:val="a1"/>
    <w:uiPriority w:val="59"/>
    <w:rsid w:val="00CE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6254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62544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2544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2544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62544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62544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2544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62544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62544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5">
    <w:name w:val="Body Text"/>
    <w:basedOn w:val="a"/>
    <w:link w:val="a6"/>
    <w:unhideWhenUsed/>
    <w:rsid w:val="00362544"/>
    <w:pPr>
      <w:spacing w:after="0" w:line="240" w:lineRule="auto"/>
      <w:ind w:right="-133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6254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lock Text"/>
    <w:basedOn w:val="a"/>
    <w:unhideWhenUsed/>
    <w:rsid w:val="00362544"/>
    <w:pPr>
      <w:spacing w:after="0" w:line="240" w:lineRule="auto"/>
      <w:ind w:left="-1260" w:right="-1414" w:firstLine="283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Normal">
    <w:name w:val="ConsPlusNormal"/>
    <w:rsid w:val="003625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625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6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365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rsid w:val="00E86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4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D8161AA42813FF2C5CEF20345109A18045E915A4D486592BF0D91A3DD55F1698951AD87C989255BD5FBE191C1069D654393C4422B6702763792395C742BD39C8CD71B46A9d2R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5259-DE96-4B5B-BB4C-943518D8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Чеховских Ольга</dc:creator>
  <cp:keywords/>
  <dc:description/>
  <cp:lastModifiedBy>Старкова Юлия Михайловна</cp:lastModifiedBy>
  <cp:revision>3</cp:revision>
  <cp:lastPrinted>2021-09-21T06:15:00Z</cp:lastPrinted>
  <dcterms:created xsi:type="dcterms:W3CDTF">2026-02-18T10:40:00Z</dcterms:created>
  <dcterms:modified xsi:type="dcterms:W3CDTF">2026-02-18T10:44:00Z</dcterms:modified>
</cp:coreProperties>
</file>